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4840" w14:textId="77777777" w:rsidR="004057BE" w:rsidRDefault="004057BE"/>
    <w:p w14:paraId="1E49DF22" w14:textId="082CA9DD" w:rsidR="00CC1BE4" w:rsidRDefault="00CC1BE4" w:rsidP="00CC1BE4">
      <w:pPr>
        <w:spacing w:line="300" w:lineRule="auto"/>
      </w:pPr>
      <w:r>
        <w:t xml:space="preserve">Dear </w:t>
      </w:r>
      <w:r w:rsidR="0072339B">
        <w:t>Sir / Madam</w:t>
      </w:r>
      <w:r w:rsidR="009358C4">
        <w:t>,</w:t>
      </w:r>
    </w:p>
    <w:p w14:paraId="1301F053" w14:textId="77777777" w:rsidR="00CC1BE4" w:rsidRDefault="00CC1BE4" w:rsidP="00CC1BE4">
      <w:pPr>
        <w:spacing w:line="300" w:lineRule="auto"/>
      </w:pPr>
      <w:r w:rsidRPr="34EA79E6">
        <w:t>I’m writing to share an update on Local Government Reorganisation across Lancashire.</w:t>
      </w:r>
    </w:p>
    <w:p w14:paraId="4C6D52E1" w14:textId="77777777" w:rsidR="00CC1BE4" w:rsidRDefault="00CC1BE4" w:rsidP="00CC1BE4">
      <w:pPr>
        <w:spacing w:line="300" w:lineRule="auto"/>
      </w:pPr>
      <w:r w:rsidRPr="34EA79E6">
        <w:t xml:space="preserve">Today marks an important step in the Government’s process, with the Ministry of Housing, Communities and Local Government announcing </w:t>
      </w:r>
      <w:r>
        <w:t xml:space="preserve">its preferred option for how local government will be organised in Lancashire. </w:t>
      </w:r>
    </w:p>
    <w:p w14:paraId="19115A75" w14:textId="77663AC0" w:rsidR="00CC1BE4" w:rsidRDefault="00CC1BE4" w:rsidP="00CC1BE4">
      <w:pPr>
        <w:spacing w:line="300" w:lineRule="auto"/>
      </w:pPr>
      <w:r>
        <w:t xml:space="preserve">Subject to Parliamentary approval, </w:t>
      </w:r>
      <w:r w:rsidRPr="0031604E">
        <w:t>four new</w:t>
      </w:r>
      <w:r w:rsidRPr="34EA79E6">
        <w:t xml:space="preserve"> unitary authorities </w:t>
      </w:r>
      <w:r>
        <w:t xml:space="preserve">will be created </w:t>
      </w:r>
      <w:r w:rsidRPr="34EA79E6">
        <w:t>across the county</w:t>
      </w:r>
      <w:r>
        <w:t>, to replace the current 15 councils</w:t>
      </w:r>
      <w:r w:rsidRPr="34EA79E6">
        <w:t>.</w:t>
      </w:r>
    </w:p>
    <w:p w14:paraId="49C7F061" w14:textId="77777777" w:rsidR="00CC1BE4" w:rsidRDefault="00CC1BE4" w:rsidP="00CC1BE4">
      <w:pPr>
        <w:spacing w:line="300" w:lineRule="auto"/>
      </w:pPr>
      <w:r w:rsidRPr="34EA79E6">
        <w:t>This is the option the Government has chosen.</w:t>
      </w:r>
    </w:p>
    <w:p w14:paraId="710340CC" w14:textId="77777777" w:rsidR="0021519E" w:rsidRPr="00847239" w:rsidRDefault="0021519E" w:rsidP="0021519E">
      <w:pPr>
        <w:spacing w:line="300" w:lineRule="auto"/>
        <w:rPr>
          <w:highlight w:val="yellow"/>
        </w:rPr>
      </w:pPr>
      <w:r w:rsidRPr="00847239">
        <w:rPr>
          <w:noProof/>
        </w:rPr>
        <w:drawing>
          <wp:inline distT="0" distB="0" distL="0" distR="0" wp14:anchorId="69562ABE" wp14:editId="29B2A772">
            <wp:extent cx="5731510" cy="2320290"/>
            <wp:effectExtent l="0" t="0" r="2540" b="3810"/>
            <wp:docPr id="2112853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320290"/>
                    </a:xfrm>
                    <a:prstGeom prst="rect">
                      <a:avLst/>
                    </a:prstGeom>
                    <a:noFill/>
                    <a:ln>
                      <a:noFill/>
                    </a:ln>
                  </pic:spPr>
                </pic:pic>
              </a:graphicData>
            </a:graphic>
          </wp:inline>
        </w:drawing>
      </w:r>
    </w:p>
    <w:p w14:paraId="76BAAE4E" w14:textId="77777777" w:rsidR="00F519C9" w:rsidRDefault="00F519C9" w:rsidP="00F519C9">
      <w:pPr>
        <w:spacing w:line="300" w:lineRule="auto"/>
      </w:pPr>
      <w:r w:rsidRPr="34EA79E6">
        <w:t xml:space="preserve">Councils across Lancashire will now continue to work together to plan the future structure of local government, including the transition to these new arrangements and the establishment of the new </w:t>
      </w:r>
      <w:r>
        <w:t xml:space="preserve">unitary </w:t>
      </w:r>
      <w:r w:rsidRPr="34EA79E6">
        <w:t>councils.</w:t>
      </w:r>
    </w:p>
    <w:p w14:paraId="72BDCC29" w14:textId="77777777" w:rsidR="00F519C9" w:rsidRDefault="00F519C9" w:rsidP="00F519C9">
      <w:pPr>
        <w:spacing w:line="300" w:lineRule="auto"/>
      </w:pPr>
      <w:r w:rsidRPr="34EA79E6">
        <w:t>We recognise the important role that town and parish councils play in supporting local communities and representing residents at a neighbourhood level. Your insight and local leadership will be vital as this process progresses.</w:t>
      </w:r>
    </w:p>
    <w:p w14:paraId="764E3B66" w14:textId="77777777" w:rsidR="00F519C9" w:rsidRDefault="00F519C9" w:rsidP="00F519C9">
      <w:pPr>
        <w:spacing w:line="300" w:lineRule="auto"/>
      </w:pPr>
      <w:r w:rsidRPr="34EA79E6">
        <w:t>Our focus remains on delivering strong, sustainable services and achieving the best possible outcomes for residents and communities across Lancashire.</w:t>
      </w:r>
    </w:p>
    <w:p w14:paraId="3249B7A9" w14:textId="77777777" w:rsidR="00F519C9" w:rsidRDefault="00F519C9" w:rsidP="00F519C9">
      <w:pPr>
        <w:spacing w:line="300" w:lineRule="auto"/>
      </w:pPr>
      <w:r w:rsidRPr="34EA79E6">
        <w:t>There are no immediate changes to services, and it continues to be business as usual. Residents will continue to access services in the same way, and we remain fully focused on delivering day-to-day support.</w:t>
      </w:r>
    </w:p>
    <w:p w14:paraId="51178EC2" w14:textId="77777777" w:rsidR="00F519C9" w:rsidRDefault="00F519C9" w:rsidP="00F519C9">
      <w:pPr>
        <w:spacing w:line="300" w:lineRule="auto"/>
      </w:pPr>
      <w:r w:rsidRPr="34EA79E6">
        <w:t>We are committed to keeping town and parish councils informed and involved. There will be further opportunities to engage as more detail becomes available, and we will share updates as the programme progresses.</w:t>
      </w:r>
    </w:p>
    <w:p w14:paraId="0FCC8371" w14:textId="77777777" w:rsidR="00F519C9" w:rsidRDefault="00F519C9" w:rsidP="00F519C9">
      <w:pPr>
        <w:spacing w:line="300" w:lineRule="auto"/>
      </w:pPr>
      <w:r w:rsidRPr="5B3FC100">
        <w:lastRenderedPageBreak/>
        <w:t xml:space="preserve">If you have any questions or would like to discuss this further, please do not hesitate to get in touch at </w:t>
      </w:r>
      <w:hyperlink r:id="rId11">
        <w:r w:rsidRPr="5B3FC100">
          <w:rPr>
            <w:rStyle w:val="Hyperlink"/>
          </w:rPr>
          <w:t>LGR@lancashire.gov.uk</w:t>
        </w:r>
      </w:hyperlink>
      <w:r>
        <w:t>.</w:t>
      </w:r>
    </w:p>
    <w:p w14:paraId="33DB4D29" w14:textId="77777777" w:rsidR="00F519C9" w:rsidRDefault="00F519C9" w:rsidP="00F519C9">
      <w:pPr>
        <w:spacing w:line="300" w:lineRule="auto"/>
      </w:pPr>
      <w:r w:rsidRPr="34EA79E6">
        <w:t>Thank you for your continued support and the vital role you play within your community.</w:t>
      </w:r>
    </w:p>
    <w:p w14:paraId="7F2BDFD4" w14:textId="01091BD1" w:rsidR="00F519C9" w:rsidRPr="009B0E1E" w:rsidRDefault="00F519C9" w:rsidP="00F519C9">
      <w:pPr>
        <w:spacing w:line="300" w:lineRule="auto"/>
      </w:pPr>
      <w:r>
        <w:t>Kind regards,</w:t>
      </w:r>
      <w:r>
        <w:br/>
      </w:r>
      <w:r w:rsidR="009B0E1E">
        <w:rPr>
          <w:noProof/>
        </w:rPr>
        <w:drawing>
          <wp:inline distT="0" distB="0" distL="0" distR="0" wp14:anchorId="58041B9D" wp14:editId="2B2FF184">
            <wp:extent cx="1965960" cy="800100"/>
            <wp:effectExtent l="0" t="0" r="0" b="0"/>
            <wp:docPr id="1709100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5960" cy="800100"/>
                    </a:xfrm>
                    <a:prstGeom prst="rect">
                      <a:avLst/>
                    </a:prstGeom>
                    <a:noFill/>
                    <a:ln>
                      <a:noFill/>
                    </a:ln>
                  </pic:spPr>
                </pic:pic>
              </a:graphicData>
            </a:graphic>
          </wp:inline>
        </w:drawing>
      </w:r>
    </w:p>
    <w:p w14:paraId="4085D556" w14:textId="695723F6" w:rsidR="0021519E" w:rsidRDefault="009B0E1E" w:rsidP="0021519E">
      <w:r>
        <w:t>Rebecca Huddleston</w:t>
      </w:r>
    </w:p>
    <w:p w14:paraId="07D4334C" w14:textId="3CDEDA4C" w:rsidR="009B0E1E" w:rsidRDefault="009B0E1E" w:rsidP="0021519E">
      <w:r>
        <w:t>Chief Executive</w:t>
      </w:r>
    </w:p>
    <w:p w14:paraId="37B45891" w14:textId="77777777" w:rsidR="00FE7CBB" w:rsidRDefault="00FE7CBB"/>
    <w:p w14:paraId="1CB68D91" w14:textId="77777777" w:rsidR="00DE743D" w:rsidRDefault="00DE743D"/>
    <w:sectPr w:rsidR="00DE743D">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0ADF8" w14:textId="77777777" w:rsidR="009A652D" w:rsidRDefault="009A652D" w:rsidP="00F05D81">
      <w:pPr>
        <w:spacing w:after="0" w:line="240" w:lineRule="auto"/>
      </w:pPr>
      <w:r>
        <w:separator/>
      </w:r>
    </w:p>
  </w:endnote>
  <w:endnote w:type="continuationSeparator" w:id="0">
    <w:p w14:paraId="7A3B27D7" w14:textId="77777777" w:rsidR="009A652D" w:rsidRDefault="009A652D" w:rsidP="00F05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FD4E" w14:textId="77777777" w:rsidR="009A652D" w:rsidRDefault="009A652D" w:rsidP="00F05D81">
      <w:pPr>
        <w:spacing w:after="0" w:line="240" w:lineRule="auto"/>
      </w:pPr>
      <w:r>
        <w:separator/>
      </w:r>
    </w:p>
  </w:footnote>
  <w:footnote w:type="continuationSeparator" w:id="0">
    <w:p w14:paraId="13D88EF3" w14:textId="77777777" w:rsidR="009A652D" w:rsidRDefault="009A652D" w:rsidP="00F05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6744" w14:textId="77777777" w:rsidR="00F05D81" w:rsidRDefault="00F05D81">
    <w:pPr>
      <w:pStyle w:val="Header"/>
    </w:pPr>
    <w:r>
      <w:rPr>
        <w:noProof/>
      </w:rPr>
      <w:drawing>
        <wp:anchor distT="0" distB="0" distL="114300" distR="114300" simplePos="0" relativeHeight="251659264" behindDoc="0" locked="1" layoutInCell="1" allowOverlap="0" wp14:anchorId="19207B50" wp14:editId="4686890F">
          <wp:simplePos x="0" y="0"/>
          <wp:positionH relativeFrom="page">
            <wp:posOffset>0</wp:posOffset>
          </wp:positionH>
          <wp:positionV relativeFrom="page">
            <wp:posOffset>18415</wp:posOffset>
          </wp:positionV>
          <wp:extent cx="7555865" cy="888365"/>
          <wp:effectExtent l="0" t="0" r="635" b="635"/>
          <wp:wrapNone/>
          <wp:docPr id="132464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43953"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888365"/>
                  </a:xfrm>
                  <a:prstGeom prst="rect">
                    <a:avLst/>
                  </a:prstGeom>
                </pic:spPr>
              </pic:pic>
            </a:graphicData>
          </a:graphic>
          <wp14:sizeRelH relativeFrom="margin">
            <wp14:pctWidth>0</wp14:pctWidth>
          </wp14:sizeRelH>
          <wp14:sizeRelV relativeFrom="margin">
            <wp14:pctHeight>0</wp14:pctHeight>
          </wp14:sizeRelV>
        </wp:anchor>
      </w:drawing>
    </w:r>
  </w:p>
  <w:p w14:paraId="3009783E" w14:textId="77777777" w:rsidR="00F05D81" w:rsidRDefault="00F05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9E"/>
    <w:rsid w:val="000E5907"/>
    <w:rsid w:val="00204042"/>
    <w:rsid w:val="00213F92"/>
    <w:rsid w:val="0021519E"/>
    <w:rsid w:val="00247C85"/>
    <w:rsid w:val="0031604E"/>
    <w:rsid w:val="003D00EC"/>
    <w:rsid w:val="004057BE"/>
    <w:rsid w:val="00445DF2"/>
    <w:rsid w:val="00474107"/>
    <w:rsid w:val="004F01FF"/>
    <w:rsid w:val="00522720"/>
    <w:rsid w:val="0072339B"/>
    <w:rsid w:val="00876E9B"/>
    <w:rsid w:val="0090001B"/>
    <w:rsid w:val="009358C4"/>
    <w:rsid w:val="009A652D"/>
    <w:rsid w:val="009B0E1E"/>
    <w:rsid w:val="009C7AA1"/>
    <w:rsid w:val="00B40F92"/>
    <w:rsid w:val="00B801AD"/>
    <w:rsid w:val="00BC51AD"/>
    <w:rsid w:val="00CC1BE4"/>
    <w:rsid w:val="00DE743D"/>
    <w:rsid w:val="00E30CAB"/>
    <w:rsid w:val="00E60B70"/>
    <w:rsid w:val="00F05D81"/>
    <w:rsid w:val="00F32FC3"/>
    <w:rsid w:val="00F519C9"/>
    <w:rsid w:val="00F70B7C"/>
    <w:rsid w:val="00FE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5B69"/>
  <w15:chartTrackingRefBased/>
  <w15:docId w15:val="{72AC2098-C98B-4294-BE53-3DDE0B0F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9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4057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057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057B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057BE"/>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057BE"/>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057BE"/>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057BE"/>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057BE"/>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057BE"/>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7BE"/>
    <w:rPr>
      <w:rFonts w:eastAsiaTheme="majorEastAsia" w:cstheme="majorBidi"/>
      <w:color w:val="272727" w:themeColor="text1" w:themeTint="D8"/>
    </w:rPr>
  </w:style>
  <w:style w:type="paragraph" w:styleId="Title">
    <w:name w:val="Title"/>
    <w:basedOn w:val="Normal"/>
    <w:next w:val="Normal"/>
    <w:link w:val="TitleChar"/>
    <w:uiPriority w:val="10"/>
    <w:qFormat/>
    <w:rsid w:val="004057B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0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7B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0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7BE"/>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057BE"/>
    <w:rPr>
      <w:i/>
      <w:iCs/>
      <w:color w:val="404040" w:themeColor="text1" w:themeTint="BF"/>
    </w:rPr>
  </w:style>
  <w:style w:type="paragraph" w:styleId="ListParagraph">
    <w:name w:val="List Paragraph"/>
    <w:basedOn w:val="Normal"/>
    <w:uiPriority w:val="34"/>
    <w:qFormat/>
    <w:rsid w:val="004057BE"/>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4057BE"/>
    <w:rPr>
      <w:i/>
      <w:iCs/>
      <w:color w:val="0F4761" w:themeColor="accent1" w:themeShade="BF"/>
    </w:rPr>
  </w:style>
  <w:style w:type="paragraph" w:styleId="IntenseQuote">
    <w:name w:val="Intense Quote"/>
    <w:basedOn w:val="Normal"/>
    <w:next w:val="Normal"/>
    <w:link w:val="IntenseQuoteChar"/>
    <w:uiPriority w:val="30"/>
    <w:qFormat/>
    <w:rsid w:val="004057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057BE"/>
    <w:rPr>
      <w:i/>
      <w:iCs/>
      <w:color w:val="0F4761" w:themeColor="accent1" w:themeShade="BF"/>
    </w:rPr>
  </w:style>
  <w:style w:type="character" w:styleId="IntenseReference">
    <w:name w:val="Intense Reference"/>
    <w:basedOn w:val="DefaultParagraphFont"/>
    <w:uiPriority w:val="32"/>
    <w:qFormat/>
    <w:rsid w:val="004057BE"/>
    <w:rPr>
      <w:b/>
      <w:bCs/>
      <w:smallCaps/>
      <w:color w:val="0F4761" w:themeColor="accent1" w:themeShade="BF"/>
      <w:spacing w:val="5"/>
    </w:rPr>
  </w:style>
  <w:style w:type="paragraph" w:styleId="Header">
    <w:name w:val="header"/>
    <w:basedOn w:val="Normal"/>
    <w:link w:val="HeaderChar"/>
    <w:uiPriority w:val="99"/>
    <w:unhideWhenUsed/>
    <w:rsid w:val="00F05D81"/>
    <w:pPr>
      <w:tabs>
        <w:tab w:val="center" w:pos="4513"/>
        <w:tab w:val="right" w:pos="9026"/>
      </w:tabs>
      <w:spacing w:after="0" w:line="240" w:lineRule="auto"/>
    </w:pPr>
    <w:rPr>
      <w:rFonts w:eastAsiaTheme="minorHAnsi"/>
      <w:kern w:val="2"/>
      <w:lang w:eastAsia="en-US"/>
      <w14:ligatures w14:val="standardContextual"/>
    </w:rPr>
  </w:style>
  <w:style w:type="character" w:customStyle="1" w:styleId="HeaderChar">
    <w:name w:val="Header Char"/>
    <w:basedOn w:val="DefaultParagraphFont"/>
    <w:link w:val="Header"/>
    <w:uiPriority w:val="99"/>
    <w:rsid w:val="00F05D81"/>
  </w:style>
  <w:style w:type="paragraph" w:styleId="Footer">
    <w:name w:val="footer"/>
    <w:basedOn w:val="Normal"/>
    <w:link w:val="FooterChar"/>
    <w:uiPriority w:val="99"/>
    <w:unhideWhenUsed/>
    <w:rsid w:val="00F05D81"/>
    <w:pPr>
      <w:tabs>
        <w:tab w:val="center" w:pos="4513"/>
        <w:tab w:val="right" w:pos="9026"/>
      </w:tabs>
      <w:spacing w:after="0" w:line="240" w:lineRule="auto"/>
    </w:pPr>
    <w:rPr>
      <w:rFonts w:eastAsiaTheme="minorHAnsi"/>
      <w:kern w:val="2"/>
      <w:lang w:eastAsia="en-US"/>
      <w14:ligatures w14:val="standardContextual"/>
    </w:rPr>
  </w:style>
  <w:style w:type="character" w:customStyle="1" w:styleId="FooterChar">
    <w:name w:val="Footer Char"/>
    <w:basedOn w:val="DefaultParagraphFont"/>
    <w:link w:val="Footer"/>
    <w:uiPriority w:val="99"/>
    <w:rsid w:val="00F05D81"/>
  </w:style>
  <w:style w:type="character" w:styleId="Hyperlink">
    <w:name w:val="Hyperlink"/>
    <w:basedOn w:val="DefaultParagraphFont"/>
    <w:uiPriority w:val="99"/>
    <w:unhideWhenUsed/>
    <w:rsid w:val="0021519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GR@lancashire.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awson002\OneDrive%20-%20Lancashire%20County%20Council\Desktop\10852%20Letter%204%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93b9ae55-0a6c-41ff-989a-471484615c17</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4.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A377B0B81B82F4F9AFC2C367E20FCE3" ma:contentTypeVersion="4" ma:contentTypeDescription="" ma:contentTypeScope="" ma:versionID="80e97a7f778d1d72ede8b30244017cd6">
  <xsd:schema xmlns:xsd="http://www.w3.org/2001/XMLSchema" xmlns:xs="http://www.w3.org/2001/XMLSchema" xmlns:p="http://schemas.microsoft.com/office/2006/metadata/properties" xmlns:ns2="a098d266-7419-4467-a893-35c26c8ec72a" targetNamespace="http://schemas.microsoft.com/office/2006/metadata/properties" ma:root="true" ma:fieldsID="670f9511e5c2a92b726e725d8977d0de"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f381cae-dd26-435f-bea2-43bf0e90c6dd}" ma:internalName="TaxCatchAll" ma:showField="CatchAllData" ma:web="520c360f-54a5-4a91-82ed-504c157bf3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f381cae-dd26-435f-bea2-43bf0e90c6dd}" ma:internalName="TaxCatchAllLabel" ma:readOnly="true" ma:showField="CatchAllDataLabel" ma:web="520c360f-54a5-4a91-82ed-504c157bf37c">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FBF2E-C6D0-42FB-96BA-6936580FE631}">
  <ds:schemaRefs>
    <ds:schemaRef ds:uri="http://schemas.microsoft.com/office/2006/metadata/properties"/>
    <ds:schemaRef ds:uri="http://schemas.microsoft.com/office/infopath/2007/PartnerControls"/>
    <ds:schemaRef ds:uri="a098d266-7419-4467-a893-35c26c8ec72a"/>
  </ds:schemaRefs>
</ds:datastoreItem>
</file>

<file path=customXml/itemProps2.xml><?xml version="1.0" encoding="utf-8"?>
<ds:datastoreItem xmlns:ds="http://schemas.openxmlformats.org/officeDocument/2006/customXml" ds:itemID="{CB8DE79F-64BB-45D0-A981-A01BE8D8EDCE}">
  <ds:schemaRefs>
    <ds:schemaRef ds:uri="http://schemas.microsoft.com/sharepoint/v3/contenttype/forms"/>
  </ds:schemaRefs>
</ds:datastoreItem>
</file>

<file path=customXml/itemProps3.xml><?xml version="1.0" encoding="utf-8"?>
<ds:datastoreItem xmlns:ds="http://schemas.openxmlformats.org/officeDocument/2006/customXml" ds:itemID="{88E1E6FF-D6FD-483F-9CB3-19893D07C4A6}">
  <ds:schemaRefs>
    <ds:schemaRef ds:uri="Microsoft.SharePoint.Taxonomy.ContentTypeSync"/>
  </ds:schemaRefs>
</ds:datastoreItem>
</file>

<file path=customXml/itemProps4.xml><?xml version="1.0" encoding="utf-8"?>
<ds:datastoreItem xmlns:ds="http://schemas.openxmlformats.org/officeDocument/2006/customXml" ds:itemID="{4BEA848A-F8CA-4906-B7CA-98E1088AE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10852 Letter 4 (002)</Template>
  <TotalTime>5</TotalTime>
  <Pages>2</Pages>
  <Words>279</Words>
  <Characters>1551</Characters>
  <Application>Microsoft Office Word</Application>
  <DocSecurity>0</DocSecurity>
  <Lines>33</Lines>
  <Paragraphs>18</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Charlotte</dc:creator>
  <cp:keywords/>
  <dc:description/>
  <cp:lastModifiedBy>Parry, Cheryl</cp:lastModifiedBy>
  <cp:revision>5</cp:revision>
  <dcterms:created xsi:type="dcterms:W3CDTF">2026-07-16T09:58:00Z</dcterms:created>
  <dcterms:modified xsi:type="dcterms:W3CDTF">2026-07-16T11:58:00Z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0x010100FC4930819AC34F4389972F8CE96BC25C008A377B0B81B82F4F9AFC2C367E20FCE3</vt:lpwstr>
  </property>
  <property fmtid="{D5CDD505-2E9C-101B-9397-08002B2CF9AE}" pid="3" name="MediaServiceImageTags">
    <vt:lpwstr/>
  </property>
  <property fmtid="{D5CDD505-2E9C-101B-9397-08002B2CF9AE}" pid="4" name="Service Area">
    <vt:lpwstr>2;#Communications|93b9ae55-0a6c-41ff-989a-471484615c17</vt:lpwstr>
  </property>
  <property fmtid="{D5CDD505-2E9C-101B-9397-08002B2CF9AE}" pid="5" name="lcf76f155ced4ddcb4097134ff3c332f">
    <vt:lpwstr/>
  </property>
  <property fmtid="{D5CDD505-2E9C-101B-9397-08002B2CF9AE}" pid="6" name="Service_x0020_Area">
    <vt:lpwstr>2;#Communications|93b9ae55-0a6c-41ff-989a-471484615c17</vt:lpwstr>
  </property>
  <property fmtid="{D5CDD505-2E9C-101B-9397-08002B2CF9AE}" pid="7" name="Authority">
    <vt:lpwstr>1;#Shared|e04e77cb-3cca-4e6e-90eb-6d259c5b59bb</vt:lpwstr>
  </property>
</Properties>
</file>